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85"/>
        <w:gridCol w:w="5475"/>
        <w:gridCol w:w="1755"/>
        <w:tblGridChange w:id="0">
          <w:tblGrid>
            <w:gridCol w:w="1785"/>
            <w:gridCol w:w="5475"/>
            <w:gridCol w:w="17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47725" cy="669016"/>
                  <wp:effectExtent b="0" l="0" r="0" t="0"/>
                  <wp:docPr descr="https://www.unoesc.edu.br/images/uploads/unoesc/Logo-Unoesc-colorido.png" id="1202311042" name="image2.png"/>
                  <a:graphic>
                    <a:graphicData uri="http://schemas.openxmlformats.org/drawingml/2006/picture">
                      <pic:pic>
                        <pic:nvPicPr>
                          <pic:cNvPr descr="https://www.unoesc.edu.br/images/uploads/unoesc/Logo-Unoesc-colorido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690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UNIVERSIDADE DO OESTE DE SANTA CATARINA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RELATÓRIO DE ATIVIDADES PARA BOLSISTA PIBIC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971550" cy="295275"/>
                  <wp:effectExtent b="0" l="0" r="0" t="0"/>
                  <wp:docPr descr="Marca CNPq — Português (Brasil)" id="1202311043" name="image1.png"/>
                  <a:graphic>
                    <a:graphicData uri="http://schemas.openxmlformats.org/drawingml/2006/picture">
                      <pic:pic>
                        <pic:nvPicPr>
                          <pic:cNvPr descr="Marca CNPq — Português (Brasil)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95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– DADOS DE IDENTIFICAÇÃO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Nome completo do(a) bolsista</w:t>
      </w: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Curso de graduação e campus</w:t>
      </w:r>
    </w:p>
    <w:tbl>
      <w:tblPr>
        <w:tblStyle w:val="Table3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Professor(a) orientador(a)</w:t>
      </w:r>
    </w:p>
    <w:tbl>
      <w:tblPr>
        <w:tblStyle w:val="Table4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br w:type="textWrapping"/>
        <w:t xml:space="preserve">4. Título do projeto de pesquisa</w:t>
      </w: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Área do conhecimento</w:t>
      </w: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Ciências Exatas e da Terra</w:t>
              <w:br w:type="textWrapping"/>
              <w:t xml:space="preserve">(   ) Ciências Biológicas</w:t>
              <w:br w:type="textWrapping"/>
              <w:t xml:space="preserve">(   ) Engenharias</w:t>
              <w:br w:type="textWrapping"/>
              <w:t xml:space="preserve">(   ) Ciências da Saúde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Ciências Agrárias</w:t>
              <w:br w:type="textWrapping"/>
              <w:t xml:space="preserve">(   ) Ciências Sociais</w:t>
              <w:br w:type="textWrapping"/>
              <w:t xml:space="preserve">(   ) Ciências Humanas</w:t>
              <w:br w:type="textWrapping"/>
              <w:t xml:space="preserve">(   ) Linguística, Letras e Artes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Caráter do relatório</w:t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Final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Parcial (__ meses)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parcial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, utilize este espaço para elaborar brevemente sobre as razões que levaram o bolsista a ser desvinculado do presente projeto de pesquisa (desistência, substituição, etc). Se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renovação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, utilize o espaço para justificar o pedido de renovação e apresentar o planejamento para a implementação referente a 2026-2027.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Independente da resposta no item 7, este texto, em amarelo, deve ser deletado antes da finalização do documento.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 – RELATÓRIO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 relatório pode ser elaborado utilizando este modelo ou pode ser apresentado no formato de manuscrito para submissão. No segundo caso, solicita-se a identificação do nome e ISSN do periódico científico escolhido. Todos os campos desse exemplo, com exceção dos títulos das seções, estão preenchidos com textos que devem ser substituídos. Para simplificar a formatação, todo o documento deve ser redigido em fonte Arial tamanho 11 com alinhamento justificado (com exceção do título, autores e filiações, apresentados em alinhamento centralizado). Todo o corpo do relatório, do início da introdução ao final das conclusões, não deve ultrapassar 5000 palavras, sem contar com tabelas e legendas.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Este texto, em amarelo, deve ser deletado após a leitura.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DO RELATÓRIO/MANUSCRITO EM CAIXA ALTA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do Primeiro Autor¹, Nome Completo do Segundo Autor¹, Nome Completo do Terceiro Autor², (...) Nome Completo do Professor Orientador¹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¹Filiação 1; ²Filiação 2 (...)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Resumo: </w:t>
      </w:r>
      <w:r w:rsidDel="00000000" w:rsidR="00000000" w:rsidRPr="00000000">
        <w:rPr>
          <w:rFonts w:ascii="Arial" w:cs="Arial" w:eastAsia="Arial" w:hAnsi="Arial"/>
          <w:rtl w:val="0"/>
        </w:rPr>
        <w:t xml:space="preserve">Utilizar até 400 palavras, parágrafo justificado.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rtl w:val="0"/>
        </w:rPr>
        <w:t xml:space="preserve">3-5 palavras-chave, preferencialmente indexadas no DeCS/MeSH.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Introdução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Contextualização do estudo, com uma breve apresentação dos seus elementos-chave e seu estado da arte. Serve como uma carta de apresentação do trabalho, devendo ficar clara sua pertinência, metas e justificativa. Nesta seção e nas seguintes, utilizar referências no formato ABNT.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Métodos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que foi realizado para alcançar o objetivo pretendido. Descrição sucinta dos materiais e abordagens utilizadas, local de estudo, participantes (características e número), abordagens para coleta, inclusão e exclusão, métodos de quantificação e análise, etc. Trabalhos de revisão devem obrigatoriamente conter estratégia de busca (descritores e bases) e de seleção (critérios inclusão e exclusão). É a seção que dá confiabilidade ao seu estudo, sendo possível avaliar se o método aplicado é adequado para fundamentar seus achados. Se for o caso, em estudos com humanos, animais ou patrimônio genético, apresentar o número do protocolo de aprovação pelo comitê de ética em pesquisa. Se julgar necessário, dividir esta seção em subseções, utilizando itálicos para os títulos e numerações consecutivas (2.1, 2.2, 2.3, etc).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Resultados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Descrição objetiva dos principais achados do estudo, parciais ou finais, quantitativos ou qualitativos. Lembre-se de ter sinceridade e transparência quanto aos resultados, independente de irem a favor ou contra suas expectativas. Trabalhos de revisão devem trazer o número de trabalhos encontrados e selecionados com base nos critérios apresentados na seção “métodos”. Se houver figuras ou tabelas, apresentar no próprio texto nos locais pertinentes (e.g. após menção).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Discussão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Aprofundamento, interpretação e comparação dos resultados com base na literatura científica, contextualizando e dimensionando os achados de forma fundamentada e crítica. Também é onde se aborda as fortalezas e fraquezas dos achados. Normalmente é estruturada de modo a trazer correspondência com a mesma ordem dos resultados. Esta seção não pode conter figuras ou tabelas. 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Conclusão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Tendo o seu objetivo em mente, essa seção descreve em um ou dois parágrafos os principais pontos do que pode ser concluído a partir dos seus resultados, bem como suas potenciais implicações para o estado da arte e desenvolvimento do conhecimento na área. A conclusão nada mais é do que a resposta trazida pelo estudo ao problema de pesquisa proposto.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Agradecimentos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de agradecer ao apoio de colaboradores acadêmicos e profissionais, quando pertinente, deve conter o texto “O presente trabalho foi realizado com apoio do CNPq, Conselho Nacional de Desenvolvimento Científico e Tecnológico – Brasil”.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Referências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Lista das referências utilizadas ao longo do texto em ordem alfabética, utilizando o formato ABNT.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6248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248E"/>
  </w:style>
  <w:style w:type="paragraph" w:styleId="Footer">
    <w:name w:val="footer"/>
    <w:basedOn w:val="Normal"/>
    <w:link w:val="FooterChar"/>
    <w:uiPriority w:val="99"/>
    <w:unhideWhenUsed w:val="1"/>
    <w:rsid w:val="0006248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248E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tmji/RwVAbr/3W0QsuD5ROAgA==">CgMxLjA4AHIhMTlNMUJKV0FKRy1uTHE4VHhMYzViblFxMjh4eU13Qk9Y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2022-08-18T23:34:00Z</dcterms:created>
</cp:coreProperties>
</file>