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1763CF" w14:textId="77777777" w:rsidR="00F0695B" w:rsidRDefault="00F069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fffe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5475"/>
        <w:gridCol w:w="1755"/>
      </w:tblGrid>
      <w:tr w:rsidR="00F0695B" w14:paraId="0CC126BA" w14:textId="77777777">
        <w:tc>
          <w:tcPr>
            <w:tcW w:w="1785" w:type="dxa"/>
            <w:vAlign w:val="center"/>
          </w:tcPr>
          <w:p w14:paraId="345CE7A6" w14:textId="77777777" w:rsidR="00F0695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0312CABC" wp14:editId="02F842C0">
                  <wp:extent cx="847725" cy="669016"/>
                  <wp:effectExtent l="0" t="0" r="0" b="0"/>
                  <wp:docPr id="1202311048" name="image2.png" descr="https://www.unoesc.edu.br/images/uploads/unoesc/Logo-Unoesc-colorid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www.unoesc.edu.br/images/uploads/unoesc/Logo-Unoesc-colorido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690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  <w:vAlign w:val="center"/>
          </w:tcPr>
          <w:p w14:paraId="6B2F9110" w14:textId="77777777" w:rsidR="00F0695B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UNIVERSIDADE DO OESTE DE SANTA CATARINA</w:t>
            </w:r>
          </w:p>
          <w:p w14:paraId="1ADCF0C6" w14:textId="77777777" w:rsidR="00F0695B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PROJETO DE PESQUISA PARA BOLSISTA PIBIC</w:t>
            </w:r>
          </w:p>
        </w:tc>
        <w:tc>
          <w:tcPr>
            <w:tcW w:w="1755" w:type="dxa"/>
            <w:vAlign w:val="center"/>
          </w:tcPr>
          <w:p w14:paraId="290DAD61" w14:textId="77777777" w:rsidR="00F0695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 wp14:anchorId="092578ED" wp14:editId="7D9CD6E9">
                  <wp:extent cx="971550" cy="295275"/>
                  <wp:effectExtent l="0" t="0" r="0" b="0"/>
                  <wp:docPr id="1202311049" name="image1.png" descr="Marca CNPq — Português (Brasil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Marca CNPq — Português (Brasil)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761CB" w14:textId="77777777" w:rsidR="00F0695B" w:rsidRDefault="00F0695B">
      <w:pPr>
        <w:rPr>
          <w:rFonts w:ascii="Arial" w:eastAsia="Arial" w:hAnsi="Arial" w:cs="Arial"/>
        </w:rPr>
      </w:pPr>
    </w:p>
    <w:p w14:paraId="756F99BC" w14:textId="3284C65C" w:rsidR="00F0695B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I – </w:t>
      </w:r>
      <w:r w:rsidR="003B08F2">
        <w:rPr>
          <w:rFonts w:ascii="Arial" w:eastAsia="Arial" w:hAnsi="Arial" w:cs="Arial"/>
          <w:b/>
          <w:bCs/>
        </w:rPr>
        <w:t>ENQUADRAMENTO</w:t>
      </w:r>
    </w:p>
    <w:p w14:paraId="4169A3BE" w14:textId="6713D429" w:rsidR="00F0695B" w:rsidRDefault="003B08F2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</w:t>
      </w:r>
      <w:r w:rsidR="00000000">
        <w:rPr>
          <w:rFonts w:ascii="Arial" w:eastAsia="Arial" w:hAnsi="Arial" w:cs="Arial"/>
          <w:b/>
          <w:bCs/>
        </w:rPr>
        <w:t>. Área do conhecimento</w:t>
      </w:r>
    </w:p>
    <w:tbl>
      <w:tblPr>
        <w:tblStyle w:val="affff1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08"/>
        <w:gridCol w:w="4508"/>
      </w:tblGrid>
      <w:tr w:rsidR="00F0695B" w14:paraId="5126A9E5" w14:textId="77777777">
        <w:tc>
          <w:tcPr>
            <w:tcW w:w="4508" w:type="dxa"/>
          </w:tcPr>
          <w:p w14:paraId="0CBB910F" w14:textId="77777777" w:rsidR="00F0695B" w:rsidRDefault="00000000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</w:rPr>
              <w:t xml:space="preserve"> ) Ciências Exatas e da Terra</w:t>
            </w:r>
            <w:r>
              <w:rPr>
                <w:rFonts w:ascii="Arial" w:eastAsia="Arial" w:hAnsi="Arial" w:cs="Arial"/>
              </w:rPr>
              <w:br/>
              <w:t>(   ) Ciências Biológicas</w:t>
            </w:r>
            <w:r>
              <w:rPr>
                <w:rFonts w:ascii="Arial" w:eastAsia="Arial" w:hAnsi="Arial" w:cs="Arial"/>
              </w:rPr>
              <w:br/>
              <w:t>(   ) Engenharias</w:t>
            </w:r>
            <w:r>
              <w:rPr>
                <w:rFonts w:ascii="Arial" w:eastAsia="Arial" w:hAnsi="Arial" w:cs="Arial"/>
              </w:rPr>
              <w:br/>
              <w:t>(   ) Ciências da Saúde</w:t>
            </w:r>
          </w:p>
        </w:tc>
        <w:tc>
          <w:tcPr>
            <w:tcW w:w="4508" w:type="dxa"/>
          </w:tcPr>
          <w:p w14:paraId="12B8A88B" w14:textId="77777777" w:rsidR="00F0695B" w:rsidRDefault="00000000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</w:rPr>
              <w:t xml:space="preserve"> ) Ciências Agrárias</w:t>
            </w:r>
            <w:r>
              <w:rPr>
                <w:rFonts w:ascii="Arial" w:eastAsia="Arial" w:hAnsi="Arial" w:cs="Arial"/>
              </w:rPr>
              <w:br/>
              <w:t>(   ) Ciências Sociais</w:t>
            </w:r>
            <w:r>
              <w:rPr>
                <w:rFonts w:ascii="Arial" w:eastAsia="Arial" w:hAnsi="Arial" w:cs="Arial"/>
              </w:rPr>
              <w:br/>
              <w:t>(   ) Ciências Humanas</w:t>
            </w:r>
            <w:r>
              <w:rPr>
                <w:rFonts w:ascii="Arial" w:eastAsia="Arial" w:hAnsi="Arial" w:cs="Arial"/>
              </w:rPr>
              <w:br/>
              <w:t>(   ) Linguística, Letras e Artes</w:t>
            </w:r>
          </w:p>
        </w:tc>
      </w:tr>
    </w:tbl>
    <w:p w14:paraId="5350A862" w14:textId="03AD1762" w:rsidR="00F0695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br/>
      </w:r>
      <w:r w:rsidR="003B08F2"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</w:rPr>
        <w:t>. Alinhamento com os Objetivos de Desenvolvimento Sustentável (ODS) da ONU</w:t>
      </w:r>
    </w:p>
    <w:tbl>
      <w:tblPr>
        <w:tblStyle w:val="affff2"/>
        <w:tblW w:w="90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15"/>
        <w:gridCol w:w="4515"/>
      </w:tblGrid>
      <w:tr w:rsidR="00F0695B" w14:paraId="22E4FE39" w14:textId="77777777">
        <w:tc>
          <w:tcPr>
            <w:tcW w:w="4515" w:type="dxa"/>
          </w:tcPr>
          <w:p w14:paraId="58588A8C" w14:textId="77777777" w:rsidR="00F0695B" w:rsidRDefault="00000000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</w:rPr>
              <w:t xml:space="preserve"> ) 1. Erradicação da pobreza</w:t>
            </w:r>
            <w:r>
              <w:rPr>
                <w:rFonts w:ascii="Arial" w:eastAsia="Arial" w:hAnsi="Arial" w:cs="Arial"/>
              </w:rPr>
              <w:br/>
              <w:t>(   ) 2. Fome zero e agricultura sustentável</w:t>
            </w:r>
            <w:r>
              <w:rPr>
                <w:rFonts w:ascii="Arial" w:eastAsia="Arial" w:hAnsi="Arial" w:cs="Arial"/>
              </w:rPr>
              <w:br/>
              <w:t>(   ) 3. Saúde e bem-estar</w:t>
            </w:r>
            <w:r>
              <w:rPr>
                <w:rFonts w:ascii="Arial" w:eastAsia="Arial" w:hAnsi="Arial" w:cs="Arial"/>
              </w:rPr>
              <w:br/>
              <w:t>(   ) 4. Educação de qualidade</w:t>
            </w:r>
            <w:r>
              <w:rPr>
                <w:rFonts w:ascii="Arial" w:eastAsia="Arial" w:hAnsi="Arial" w:cs="Arial"/>
              </w:rPr>
              <w:br/>
              <w:t>(   ) 5. Igualdade de gênero</w:t>
            </w:r>
            <w:r>
              <w:rPr>
                <w:rFonts w:ascii="Arial" w:eastAsia="Arial" w:hAnsi="Arial" w:cs="Arial"/>
              </w:rPr>
              <w:br/>
              <w:t>(   ) 6. Água potável e saneamento</w:t>
            </w:r>
            <w:r>
              <w:rPr>
                <w:rFonts w:ascii="Arial" w:eastAsia="Arial" w:hAnsi="Arial" w:cs="Arial"/>
              </w:rPr>
              <w:br/>
              <w:t>(   ) 7. Energia limpa e acessível</w:t>
            </w:r>
            <w:r>
              <w:rPr>
                <w:rFonts w:ascii="Arial" w:eastAsia="Arial" w:hAnsi="Arial" w:cs="Arial"/>
              </w:rPr>
              <w:br/>
              <w:t>(   ) 8. Trabalho decente e crescimento econômico</w:t>
            </w:r>
            <w:r>
              <w:rPr>
                <w:rFonts w:ascii="Arial" w:eastAsia="Arial" w:hAnsi="Arial" w:cs="Arial"/>
              </w:rPr>
              <w:br/>
              <w:t>(   ) 9. Indústria, inovação e infraestrutura</w:t>
            </w:r>
          </w:p>
        </w:tc>
        <w:tc>
          <w:tcPr>
            <w:tcW w:w="4515" w:type="dxa"/>
          </w:tcPr>
          <w:p w14:paraId="57C7F99F" w14:textId="77777777" w:rsidR="00F0695B" w:rsidRDefault="00000000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</w:rPr>
              <w:t xml:space="preserve"> ) 10. Resolução das desigualdades</w:t>
            </w:r>
            <w:r>
              <w:rPr>
                <w:rFonts w:ascii="Arial" w:eastAsia="Arial" w:hAnsi="Arial" w:cs="Arial"/>
              </w:rPr>
              <w:br/>
              <w:t>(   ) 11. Cidades e comunidades sustentáveis</w:t>
            </w:r>
            <w:r>
              <w:rPr>
                <w:rFonts w:ascii="Arial" w:eastAsia="Arial" w:hAnsi="Arial" w:cs="Arial"/>
              </w:rPr>
              <w:br/>
              <w:t>(   ) 12. Consumo e produção sustentáveis</w:t>
            </w:r>
            <w:r>
              <w:rPr>
                <w:rFonts w:ascii="Arial" w:eastAsia="Arial" w:hAnsi="Arial" w:cs="Arial"/>
              </w:rPr>
              <w:br/>
              <w:t>(   ) 13. Ação contra a mudança global do clima</w:t>
            </w:r>
          </w:p>
          <w:p w14:paraId="2DC01DA8" w14:textId="77777777" w:rsidR="00F0695B" w:rsidRDefault="00000000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</w:rPr>
              <w:t xml:space="preserve"> ) 14. Vida na água</w:t>
            </w:r>
          </w:p>
          <w:p w14:paraId="3E3E8827" w14:textId="77777777" w:rsidR="00F0695B" w:rsidRDefault="00000000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</w:rPr>
              <w:t xml:space="preserve"> ) 15. Vida terrestre</w:t>
            </w:r>
          </w:p>
          <w:p w14:paraId="7FFA1D00" w14:textId="77777777" w:rsidR="00F0695B" w:rsidRDefault="00000000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</w:rPr>
              <w:t xml:space="preserve"> ) 16. Paz, justiça e instituições eficazes</w:t>
            </w:r>
          </w:p>
          <w:p w14:paraId="39378B3A" w14:textId="77777777" w:rsidR="00F0695B" w:rsidRDefault="00000000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 xml:space="preserve">(  </w:t>
            </w:r>
            <w:proofErr w:type="gramEnd"/>
            <w:r>
              <w:rPr>
                <w:rFonts w:ascii="Arial" w:eastAsia="Arial" w:hAnsi="Arial" w:cs="Arial"/>
              </w:rPr>
              <w:t xml:space="preserve"> ) 17. Parcerias e meios de implementação</w:t>
            </w:r>
          </w:p>
        </w:tc>
      </w:tr>
    </w:tbl>
    <w:p w14:paraId="45F9957E" w14:textId="77777777" w:rsidR="00F0695B" w:rsidRDefault="00F0695B">
      <w:pPr>
        <w:rPr>
          <w:rFonts w:ascii="Arial" w:eastAsia="Arial" w:hAnsi="Arial" w:cs="Arial"/>
          <w:b/>
          <w:bCs/>
        </w:rPr>
      </w:pPr>
    </w:p>
    <w:p w14:paraId="12E8D2E0" w14:textId="77777777" w:rsidR="00F0695B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II – PROJETO DE PESQUISA</w:t>
      </w:r>
    </w:p>
    <w:p w14:paraId="08EE9586" w14:textId="5A23DC1C" w:rsidR="00F0695B" w:rsidRDefault="003B08F2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</w:t>
      </w:r>
      <w:r w:rsidR="00000000">
        <w:rPr>
          <w:rFonts w:ascii="Arial" w:eastAsia="Arial" w:hAnsi="Arial" w:cs="Arial"/>
          <w:b/>
          <w:bCs/>
        </w:rPr>
        <w:t>. TÍTULO</w:t>
      </w:r>
    </w:p>
    <w:tbl>
      <w:tblPr>
        <w:tblStyle w:val="affff3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0695B" w14:paraId="25BA784F" w14:textId="77777777">
        <w:tc>
          <w:tcPr>
            <w:tcW w:w="9015" w:type="dxa"/>
          </w:tcPr>
          <w:p w14:paraId="43EAE75B" w14:textId="101DFB1E" w:rsidR="00F0695B" w:rsidRPr="003B08F2" w:rsidRDefault="003B08F2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O título do projeto de pesquisa</w:t>
            </w:r>
            <w:r>
              <w:rPr>
                <w:rFonts w:ascii="Arial" w:eastAsia="Arial" w:hAnsi="Arial" w:cs="Arial"/>
                <w:i/>
                <w:iCs/>
              </w:rPr>
              <w:t>. Os textos em itálico têm o propósito de instruir. Eles devem ser deletados e substituídos pela resposta.</w:t>
            </w:r>
          </w:p>
        </w:tc>
      </w:tr>
    </w:tbl>
    <w:p w14:paraId="7DA637E7" w14:textId="77777777" w:rsidR="00F0695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2. PALAVRAS-CHAVE</w:t>
      </w:r>
    </w:p>
    <w:tbl>
      <w:tblPr>
        <w:tblStyle w:val="affff4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0695B" w14:paraId="70D78F7F" w14:textId="77777777">
        <w:tc>
          <w:tcPr>
            <w:tcW w:w="9015" w:type="dxa"/>
          </w:tcPr>
          <w:p w14:paraId="6CBB8483" w14:textId="77777777" w:rsidR="00F0695B" w:rsidRDefault="00000000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Três a cinco palavras-chave, separadas com ponto e vírgula.</w:t>
            </w:r>
          </w:p>
        </w:tc>
      </w:tr>
    </w:tbl>
    <w:p w14:paraId="18A8E95C" w14:textId="77777777" w:rsidR="00F0695B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/>
        <w:t>3. INTRODUÇÃO</w:t>
      </w:r>
    </w:p>
    <w:tbl>
      <w:tblPr>
        <w:tblStyle w:val="affff5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0695B" w14:paraId="4A4BE95E" w14:textId="77777777">
        <w:trPr>
          <w:trHeight w:val="600"/>
        </w:trPr>
        <w:tc>
          <w:tcPr>
            <w:tcW w:w="9015" w:type="dxa"/>
          </w:tcPr>
          <w:p w14:paraId="230D2964" w14:textId="77777777" w:rsidR="00F0695B" w:rsidRDefault="00000000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Contextualização e delimitação do problema, com fundamentação teórica. Máximo de 1000 palavras. Nesta seção e em todas que se seguem, utilize referências no formato ABNT.</w:t>
            </w:r>
          </w:p>
          <w:p w14:paraId="4AF9B94B" w14:textId="77777777" w:rsidR="00F0695B" w:rsidRDefault="00F0695B">
            <w:pPr>
              <w:rPr>
                <w:rFonts w:ascii="Arial" w:eastAsia="Arial" w:hAnsi="Arial" w:cs="Arial"/>
              </w:rPr>
            </w:pPr>
          </w:p>
          <w:p w14:paraId="69465586" w14:textId="77777777" w:rsidR="00F0695B" w:rsidRDefault="00F0695B">
            <w:pPr>
              <w:rPr>
                <w:rFonts w:ascii="Arial" w:eastAsia="Arial" w:hAnsi="Arial" w:cs="Arial"/>
              </w:rPr>
            </w:pPr>
          </w:p>
        </w:tc>
      </w:tr>
    </w:tbl>
    <w:p w14:paraId="5D44A65F" w14:textId="77777777" w:rsidR="00F0695B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4. JUSTIFICATIVA</w:t>
      </w:r>
    </w:p>
    <w:tbl>
      <w:tblPr>
        <w:tblStyle w:val="affff6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0695B" w14:paraId="3526E9DB" w14:textId="77777777">
        <w:tc>
          <w:tcPr>
            <w:tcW w:w="9015" w:type="dxa"/>
          </w:tcPr>
          <w:p w14:paraId="2DAF6194" w14:textId="77777777" w:rsidR="00F0695B" w:rsidRDefault="00000000">
            <w:pPr>
              <w:tabs>
                <w:tab w:val="left" w:pos="2279"/>
              </w:tabs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 xml:space="preserve">Um parágrafo sintetizando a pertinência da proposta, observando a relevância para a área, o potencial inovador, aplicabilidade do conhecimento e impacto </w:t>
            </w:r>
            <w:proofErr w:type="spellStart"/>
            <w:r>
              <w:rPr>
                <w:rFonts w:ascii="Arial" w:eastAsia="Arial" w:hAnsi="Arial" w:cs="Arial"/>
                <w:i/>
                <w:iCs/>
              </w:rPr>
              <w:t>locorregional</w:t>
            </w:r>
            <w:proofErr w:type="spellEnd"/>
            <w:r>
              <w:rPr>
                <w:rFonts w:ascii="Arial" w:eastAsia="Arial" w:hAnsi="Arial" w:cs="Arial"/>
                <w:i/>
                <w:iCs/>
              </w:rPr>
              <w:t>.</w:t>
            </w:r>
          </w:p>
          <w:p w14:paraId="3C3F4727" w14:textId="77777777" w:rsidR="00F0695B" w:rsidRDefault="00F0695B">
            <w:pPr>
              <w:rPr>
                <w:rFonts w:ascii="Arial" w:eastAsia="Arial" w:hAnsi="Arial" w:cs="Arial"/>
              </w:rPr>
            </w:pPr>
          </w:p>
          <w:p w14:paraId="62997B95" w14:textId="77777777" w:rsidR="00F0695B" w:rsidRDefault="00F0695B">
            <w:pPr>
              <w:rPr>
                <w:rFonts w:ascii="Arial" w:eastAsia="Arial" w:hAnsi="Arial" w:cs="Arial"/>
              </w:rPr>
            </w:pPr>
          </w:p>
        </w:tc>
      </w:tr>
    </w:tbl>
    <w:p w14:paraId="30E65186" w14:textId="77777777" w:rsidR="00F0695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br/>
      </w:r>
      <w:r>
        <w:rPr>
          <w:rFonts w:ascii="Arial" w:eastAsia="Arial" w:hAnsi="Arial" w:cs="Arial"/>
          <w:b/>
          <w:bCs/>
        </w:rPr>
        <w:t>5. OBJETIVOS</w:t>
      </w:r>
    </w:p>
    <w:tbl>
      <w:tblPr>
        <w:tblStyle w:val="affff7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0695B" w14:paraId="44397BF2" w14:textId="77777777">
        <w:tc>
          <w:tcPr>
            <w:tcW w:w="9015" w:type="dxa"/>
          </w:tcPr>
          <w:p w14:paraId="0ED248CA" w14:textId="77777777" w:rsidR="00F0695B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Objetivo geral:</w:t>
            </w:r>
          </w:p>
          <w:p w14:paraId="343F2F52" w14:textId="77777777" w:rsidR="00F0695B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</w:rPr>
              <w:t>Descrição do objetivo principal.</w:t>
            </w:r>
          </w:p>
          <w:p w14:paraId="770730A1" w14:textId="77777777" w:rsidR="00F0695B" w:rsidRDefault="00F0695B">
            <w:pPr>
              <w:rPr>
                <w:rFonts w:ascii="Arial" w:eastAsia="Arial" w:hAnsi="Arial" w:cs="Arial"/>
                <w:b/>
                <w:bCs/>
              </w:rPr>
            </w:pPr>
          </w:p>
          <w:p w14:paraId="69E19A81" w14:textId="77777777" w:rsidR="00F0695B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Objetivos específicos:</w:t>
            </w:r>
          </w:p>
          <w:p w14:paraId="0EF1372F" w14:textId="77777777" w:rsidR="00F0695B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Objetivo específico 1</w:t>
            </w:r>
          </w:p>
          <w:p w14:paraId="56DEC443" w14:textId="77777777" w:rsidR="00F0695B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Objetivo específico 2</w:t>
            </w:r>
          </w:p>
          <w:p w14:paraId="3B1C3567" w14:textId="77777777" w:rsidR="00F0695B" w:rsidRDefault="00000000">
            <w:pPr>
              <w:numPr>
                <w:ilvl w:val="0"/>
                <w:numId w:val="1"/>
              </w:num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…</w:t>
            </w:r>
          </w:p>
        </w:tc>
      </w:tr>
    </w:tbl>
    <w:p w14:paraId="6C54D059" w14:textId="77777777" w:rsidR="00F0695B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6. MÉTODOS</w:t>
      </w:r>
    </w:p>
    <w:tbl>
      <w:tblPr>
        <w:tblStyle w:val="affff8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0695B" w14:paraId="5B4654C2" w14:textId="77777777">
        <w:trPr>
          <w:trHeight w:val="600"/>
        </w:trPr>
        <w:tc>
          <w:tcPr>
            <w:tcW w:w="9015" w:type="dxa"/>
          </w:tcPr>
          <w:p w14:paraId="0CC9D395" w14:textId="77777777" w:rsidR="00F0695B" w:rsidRDefault="00000000">
            <w:pP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Máximo de 1000 palavras. Descrição breve dos métodos a serem aplicados pelo(a) bolsista. Utilizar referências quando pertinente. Se julgar necessário, dividir em subtítulos. Preferencialmente elencar com os objetivos específicos descritos na seção anterior, de modo a justificar a escolha dos métodos.</w:t>
            </w:r>
          </w:p>
          <w:p w14:paraId="35C6A850" w14:textId="77777777" w:rsidR="00F0695B" w:rsidRDefault="00F0695B">
            <w:pPr>
              <w:rPr>
                <w:rFonts w:ascii="Arial" w:eastAsia="Arial" w:hAnsi="Arial" w:cs="Arial"/>
                <w:i/>
                <w:iCs/>
              </w:rPr>
            </w:pPr>
          </w:p>
          <w:p w14:paraId="2133CCD9" w14:textId="77777777" w:rsidR="00F0695B" w:rsidRDefault="00F0695B">
            <w:pPr>
              <w:rPr>
                <w:rFonts w:ascii="Arial" w:eastAsia="Arial" w:hAnsi="Arial" w:cs="Arial"/>
                <w:i/>
                <w:iCs/>
              </w:rPr>
            </w:pPr>
          </w:p>
        </w:tc>
      </w:tr>
    </w:tbl>
    <w:p w14:paraId="342E6B99" w14:textId="77777777" w:rsidR="00F0695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7. CRONOGRAMA</w:t>
      </w:r>
    </w:p>
    <w:tbl>
      <w:tblPr>
        <w:tblStyle w:val="affff9"/>
        <w:tblW w:w="902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98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F0695B" w14:paraId="31CFF88F" w14:textId="77777777">
        <w:trPr>
          <w:trHeight w:val="420"/>
        </w:trPr>
        <w:tc>
          <w:tcPr>
            <w:tcW w:w="2599" w:type="dxa"/>
            <w:vMerge w:val="restart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E28D3E" w14:textId="77777777" w:rsidR="00F0695B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Atividades planejadas</w:t>
            </w:r>
          </w:p>
        </w:tc>
        <w:tc>
          <w:tcPr>
            <w:tcW w:w="6426" w:type="dxa"/>
            <w:gridSpan w:val="14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17A5C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Ano / Mês</w:t>
            </w:r>
          </w:p>
        </w:tc>
      </w:tr>
      <w:tr w:rsidR="00F0695B" w14:paraId="2C4E83A2" w14:textId="77777777">
        <w:trPr>
          <w:trHeight w:val="420"/>
        </w:trPr>
        <w:tc>
          <w:tcPr>
            <w:tcW w:w="2599" w:type="dxa"/>
            <w:vMerge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F5753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1836" w:type="dxa"/>
            <w:gridSpan w:val="4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5C8AB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2026</w:t>
            </w:r>
          </w:p>
        </w:tc>
        <w:tc>
          <w:tcPr>
            <w:tcW w:w="4590" w:type="dxa"/>
            <w:gridSpan w:val="10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026D5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2027</w:t>
            </w:r>
          </w:p>
        </w:tc>
      </w:tr>
      <w:tr w:rsidR="00F0695B" w14:paraId="4D33FE86" w14:textId="77777777">
        <w:trPr>
          <w:trHeight w:val="420"/>
        </w:trPr>
        <w:tc>
          <w:tcPr>
            <w:tcW w:w="2599" w:type="dxa"/>
            <w:vMerge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1CB7EA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87295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0B184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70AAA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10350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8C896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408FE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9E4B2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75423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38387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9B075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326E2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796A7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B4362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459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4E1B7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</w:tr>
      <w:tr w:rsidR="00F0695B" w14:paraId="63FBF550" w14:textId="77777777">
        <w:tc>
          <w:tcPr>
            <w:tcW w:w="2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83ABC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Objetivo específico 1</w:t>
            </w: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B23941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B4F3A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2B2B07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1E85E9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03F15E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4F860E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D6AEEF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1FD96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6A3982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D1E25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A5D43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08BBDD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BF608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BA8E8F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F0695B" w14:paraId="288E09C0" w14:textId="77777777">
        <w:tc>
          <w:tcPr>
            <w:tcW w:w="2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EF772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Objetivo específico 2</w:t>
            </w: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67B424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6C036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B8D0A0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287160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925541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D6F3D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013BB8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5CE366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8CACEE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D2D718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9262C6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E42277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0B1595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7D39D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F0695B" w14:paraId="763F782C" w14:textId="77777777">
        <w:tc>
          <w:tcPr>
            <w:tcW w:w="2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8CAD0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… (se precisar de mais ou menos linhas, adicionar ou remover clicando com o botão direito -&gt; inserir linha abaixo ou excluir linha)</w:t>
            </w: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297305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2E3831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2EA489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6B1BD2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173177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D16478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818F4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B1F572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220816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9CED2A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32E71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5951C9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A3505B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4E8B37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F0695B" w14:paraId="67370C45" w14:textId="77777777">
        <w:tc>
          <w:tcPr>
            <w:tcW w:w="2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21CDA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Envio do pôster e relatório final</w:t>
            </w: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49D48E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6BFAB8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7E21FD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AA2C8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38B26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E2F5C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BAE52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3B47B9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B4612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BED6B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CFFA4A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C1A940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86B0D9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3B624E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F0695B" w14:paraId="3D69EDB8" w14:textId="77777777">
        <w:tc>
          <w:tcPr>
            <w:tcW w:w="259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EAD46" w14:textId="5597932E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FF"/>
              </w:rPr>
            </w:pPr>
            <w:r>
              <w:rPr>
                <w:rFonts w:ascii="Arial" w:eastAsia="Arial" w:hAnsi="Arial" w:cs="Arial"/>
              </w:rPr>
              <w:t xml:space="preserve">Apresentação dos resultados no </w:t>
            </w:r>
            <w:r w:rsidR="003B08F2">
              <w:rPr>
                <w:rFonts w:ascii="Arial" w:eastAsia="Arial" w:hAnsi="Arial" w:cs="Arial"/>
              </w:rPr>
              <w:t>XXI</w:t>
            </w:r>
            <w:r>
              <w:rPr>
                <w:rFonts w:ascii="Arial" w:eastAsia="Arial" w:hAnsi="Arial" w:cs="Arial"/>
              </w:rPr>
              <w:t xml:space="preserve"> SIEPE</w:t>
            </w: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AA3A17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8327CC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A93BA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21F83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1FAF5E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978DA1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12339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0EAFE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53EF55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180A5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8121F1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FFF8E3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FBEA3E" w14:textId="77777777" w:rsidR="00F0695B" w:rsidRDefault="00F069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4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614D4" w14:textId="77777777" w:rsidR="00F0695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</w:tr>
    </w:tbl>
    <w:p w14:paraId="23D18A7B" w14:textId="77777777" w:rsidR="00F0695B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bCs/>
        </w:rPr>
        <w:t>8. REFERÊNCIAS</w:t>
      </w:r>
    </w:p>
    <w:tbl>
      <w:tblPr>
        <w:tblStyle w:val="affffa"/>
        <w:tblW w:w="90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F0695B" w14:paraId="48C1B32F" w14:textId="77777777">
        <w:trPr>
          <w:trHeight w:val="600"/>
        </w:trPr>
        <w:tc>
          <w:tcPr>
            <w:tcW w:w="9015" w:type="dxa"/>
          </w:tcPr>
          <w:p w14:paraId="38BA53F8" w14:textId="77777777" w:rsidR="00F0695B" w:rsidRDefault="00000000">
            <w:pPr>
              <w:spacing w:line="259" w:lineRule="auto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Lista em ordem alfabética de todas as referências bibliográficas utilizadas ao longo do documento, utilizando o formato ABNT.</w:t>
            </w:r>
          </w:p>
          <w:p w14:paraId="5F342F47" w14:textId="77777777" w:rsidR="00F0695B" w:rsidRDefault="00F0695B">
            <w:pPr>
              <w:spacing w:line="259" w:lineRule="auto"/>
              <w:rPr>
                <w:rFonts w:ascii="Arial" w:eastAsia="Arial" w:hAnsi="Arial" w:cs="Arial"/>
                <w:i/>
                <w:iCs/>
              </w:rPr>
            </w:pPr>
          </w:p>
          <w:p w14:paraId="70069CFE" w14:textId="77777777" w:rsidR="00F0695B" w:rsidRDefault="00F0695B">
            <w:pPr>
              <w:rPr>
                <w:rFonts w:ascii="Arial" w:eastAsia="Arial" w:hAnsi="Arial" w:cs="Arial"/>
              </w:rPr>
            </w:pPr>
          </w:p>
        </w:tc>
      </w:tr>
    </w:tbl>
    <w:p w14:paraId="15053018" w14:textId="77777777" w:rsidR="00F0695B" w:rsidRDefault="00F0695B">
      <w:pPr>
        <w:rPr>
          <w:rFonts w:ascii="Arial" w:eastAsia="Arial" w:hAnsi="Arial" w:cs="Arial"/>
          <w:b/>
          <w:bCs/>
        </w:rPr>
      </w:pPr>
    </w:p>
    <w:sectPr w:rsidR="00F0695B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8183B2-D62C-4761-88CF-38581B69B36B}"/>
    <w:embedBold r:id="rId2" w:fontKey="{7010D779-C7C7-4BF0-A6C6-376BF34D1D21}"/>
  </w:font>
  <w:font w:name="Georgia">
    <w:panose1 w:val="02040502050405020303"/>
    <w:charset w:val="00"/>
    <w:family w:val="auto"/>
    <w:pitch w:val="default"/>
    <w:embedItalic r:id="rId3" w:fontKey="{4E04989D-CC1C-475F-A31B-1795CE6DAD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C9675DE-9EA9-48A0-96CD-F6119C91F2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604733"/>
    <w:multiLevelType w:val="multilevel"/>
    <w:tmpl w:val="EE78349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009329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95B"/>
    <w:rsid w:val="003B08F2"/>
    <w:rsid w:val="00C73703"/>
    <w:rsid w:val="00F0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FE3D7"/>
  <w15:docId w15:val="{711AEC83-8C4D-43CE-ADA3-0407C3A1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62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48E"/>
  </w:style>
  <w:style w:type="paragraph" w:styleId="Footer">
    <w:name w:val="footer"/>
    <w:basedOn w:val="Normal"/>
    <w:link w:val="FooterChar"/>
    <w:uiPriority w:val="99"/>
    <w:unhideWhenUsed/>
    <w:rsid w:val="00062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48E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ff4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e">
    <w:basedOn w:val="TableNormal10"/>
    <w:pPr>
      <w:spacing w:after="0" w:line="240" w:lineRule="auto"/>
    </w:pPr>
    <w:tblPr>
      <w:tblStyleRowBandSize w:val="1"/>
      <w:tblStyleColBandSize w:val="1"/>
    </w:tblPr>
  </w:style>
  <w:style w:type="table" w:customStyle="1" w:styleId="affff">
    <w:basedOn w:val="TableNormal10"/>
    <w:pPr>
      <w:spacing w:after="0" w:line="240" w:lineRule="auto"/>
    </w:pPr>
    <w:tblPr>
      <w:tblStyleRowBandSize w:val="1"/>
      <w:tblStyleColBandSize w:val="1"/>
    </w:tblPr>
  </w:style>
  <w:style w:type="table" w:customStyle="1" w:styleId="affff0">
    <w:basedOn w:val="TableNormal10"/>
    <w:pPr>
      <w:spacing w:after="0" w:line="240" w:lineRule="auto"/>
    </w:pPr>
    <w:tblPr>
      <w:tblStyleRowBandSize w:val="1"/>
      <w:tblStyleColBandSize w:val="1"/>
    </w:tblPr>
  </w:style>
  <w:style w:type="table" w:customStyle="1" w:styleId="affff1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0"/>
    <w:pPr>
      <w:spacing w:after="0" w:line="240" w:lineRule="auto"/>
    </w:pPr>
    <w:tblPr>
      <w:tblStyleRowBandSize w:val="1"/>
      <w:tblStyleColBandSize w:val="1"/>
    </w:tblPr>
  </w:style>
  <w:style w:type="table" w:customStyle="1" w:styleId="affff4">
    <w:basedOn w:val="TableNormal10"/>
    <w:pPr>
      <w:spacing w:after="0" w:line="240" w:lineRule="auto"/>
    </w:pPr>
    <w:tblPr>
      <w:tblStyleRowBandSize w:val="1"/>
      <w:tblStyleColBandSize w:val="1"/>
    </w:tblPr>
  </w:style>
  <w:style w:type="table" w:customStyle="1" w:styleId="affff5">
    <w:basedOn w:val="TableNormal10"/>
    <w:pPr>
      <w:spacing w:after="0" w:line="240" w:lineRule="auto"/>
    </w:pPr>
    <w:tblPr>
      <w:tblStyleRowBandSize w:val="1"/>
      <w:tblStyleColBandSize w:val="1"/>
    </w:tblPr>
  </w:style>
  <w:style w:type="table" w:customStyle="1" w:styleId="affff6">
    <w:basedOn w:val="TableNormal10"/>
    <w:pPr>
      <w:spacing w:after="0" w:line="240" w:lineRule="auto"/>
    </w:pPr>
    <w:tblPr>
      <w:tblStyleRowBandSize w:val="1"/>
      <w:tblStyleColBandSize w:val="1"/>
    </w:tblPr>
  </w:style>
  <w:style w:type="table" w:customStyle="1" w:styleId="affff7">
    <w:basedOn w:val="TableNormal10"/>
    <w:pPr>
      <w:spacing w:after="0" w:line="240" w:lineRule="auto"/>
    </w:pPr>
    <w:tblPr>
      <w:tblStyleRowBandSize w:val="1"/>
      <w:tblStyleColBandSize w:val="1"/>
    </w:tblPr>
  </w:style>
  <w:style w:type="table" w:customStyle="1" w:styleId="affff8">
    <w:basedOn w:val="TableNormal10"/>
    <w:pPr>
      <w:spacing w:after="0" w:line="240" w:lineRule="auto"/>
    </w:pPr>
    <w:tblPr>
      <w:tblStyleRowBandSize w:val="1"/>
      <w:tblStyleColBandSize w:val="1"/>
    </w:tblPr>
  </w:style>
  <w:style w:type="table" w:customStyle="1" w:styleId="affff9">
    <w:basedOn w:val="TableNormal10"/>
    <w:pPr>
      <w:spacing w:after="0" w:line="240" w:lineRule="auto"/>
    </w:pPr>
    <w:tblPr>
      <w:tblStyleRowBandSize w:val="1"/>
      <w:tblStyleColBandSize w:val="1"/>
    </w:tblPr>
  </w:style>
  <w:style w:type="table" w:customStyle="1" w:styleId="affffa">
    <w:basedOn w:val="TableNormal10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ZIeGVoGJLRE0LCt++/9eW5P0CA==">CgMxLjA4AHIhMXpUNkxiZWtyYzlLV2s4Tnpya29pYkR1endESTBrXzBf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423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Marcos Cordeiro</cp:lastModifiedBy>
  <cp:revision>2</cp:revision>
  <dcterms:created xsi:type="dcterms:W3CDTF">2022-08-18T23:34:00Z</dcterms:created>
  <dcterms:modified xsi:type="dcterms:W3CDTF">2026-04-13T21:13:00Z</dcterms:modified>
</cp:coreProperties>
</file>