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35DF2C60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="00232755">
        <w:rPr>
          <w:b/>
          <w:bCs/>
        </w:rPr>
        <w:t>I</w:t>
      </w:r>
      <w:r w:rsidRPr="003A538E">
        <w:rPr>
          <w:b/>
          <w:bCs/>
        </w:rPr>
        <w:t xml:space="preserve"> – </w:t>
      </w:r>
      <w:r w:rsidR="001F7A6D" w:rsidRPr="001F7A6D">
        <w:rPr>
          <w:b/>
          <w:bCs/>
        </w:rPr>
        <w:t>MODELO COMPROVAÇÃO 5.1.3 “c”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09C65E0A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C6979" w:rsidRPr="003A538E">
        <w:rPr>
          <w:rFonts w:ascii="Times New Roman" w:eastAsia="Arial" w:hAnsi="Times New Roman"/>
          <w:b/>
        </w:rPr>
        <w:t>0</w:t>
      </w:r>
      <w:r w:rsidR="00BD7178">
        <w:rPr>
          <w:rFonts w:ascii="Times New Roman" w:eastAsia="Arial" w:hAnsi="Times New Roman"/>
          <w:b/>
        </w:rPr>
        <w:t>6/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48C5230A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233D03" w:rsidRPr="00233D03">
        <w:t>O objeto desta licitação é contratação de serviço especializado, de agosto de 2025 a fevereiro de 2026, para a) Capacitar no mínimo 15 (quinze) empreendedores de startups em fase pré-incubação por campi da Unoesc (Unoesc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 e; b) Elaborar o edital para a seleção dos pré-incubados, conforme previsto na Meta 1 – fase 1; em consonância com a proposta aprovada em razão da celebração do Termo de Fomento nº 967804/2024 com o Ministério da Ciência, Tecnologia e Inovação, conforme especificações constantes nos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4996F2EA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</w:t>
      </w:r>
      <w:r w:rsidR="001F7A6D" w:rsidRPr="001F7A6D">
        <w:t>tom</w:t>
      </w:r>
      <w:r w:rsidR="001F7A6D">
        <w:t>ei</w:t>
      </w:r>
      <w:r w:rsidR="001F7A6D" w:rsidRPr="001F7A6D">
        <w:t xml:space="preserve"> conhecimento de todas as informações e das condições para o cumprimento das obrigações objeto da contratação</w:t>
      </w:r>
      <w:r w:rsidR="00A121EB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DD75C" w14:textId="77777777" w:rsidR="00881ADE" w:rsidRDefault="00881ADE" w:rsidP="00931F23">
      <w:pPr>
        <w:spacing w:after="0" w:line="240" w:lineRule="auto"/>
      </w:pPr>
      <w:r>
        <w:separator/>
      </w:r>
    </w:p>
  </w:endnote>
  <w:endnote w:type="continuationSeparator" w:id="0">
    <w:p w14:paraId="19573502" w14:textId="77777777" w:rsidR="00881ADE" w:rsidRDefault="00881ADE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607E8" w14:textId="77777777" w:rsidR="00881ADE" w:rsidRDefault="00881ADE" w:rsidP="00931F23">
      <w:pPr>
        <w:spacing w:after="0" w:line="240" w:lineRule="auto"/>
      </w:pPr>
      <w:r>
        <w:separator/>
      </w:r>
    </w:p>
  </w:footnote>
  <w:footnote w:type="continuationSeparator" w:id="0">
    <w:p w14:paraId="61D177EC" w14:textId="77777777" w:rsidR="00881ADE" w:rsidRDefault="00881ADE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BD7178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BD7178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1F7A6D"/>
    <w:rsid w:val="002027CB"/>
    <w:rsid w:val="00232755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1ADE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121EB"/>
    <w:rsid w:val="00A408A6"/>
    <w:rsid w:val="00AB7797"/>
    <w:rsid w:val="00B01F4B"/>
    <w:rsid w:val="00B21A86"/>
    <w:rsid w:val="00B42BDF"/>
    <w:rsid w:val="00B5344A"/>
    <w:rsid w:val="00B669B2"/>
    <w:rsid w:val="00B86732"/>
    <w:rsid w:val="00BA1238"/>
    <w:rsid w:val="00BD3A44"/>
    <w:rsid w:val="00BD5B4E"/>
    <w:rsid w:val="00BD7178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F04E8E"/>
    <w:rsid w:val="00F21239"/>
    <w:rsid w:val="00F6251F"/>
    <w:rsid w:val="00F712E4"/>
    <w:rsid w:val="00F76EC9"/>
    <w:rsid w:val="00FB1BA6"/>
    <w:rsid w:val="00FB6EC1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7B824-72F9-4026-A911-80FFDF603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6</cp:revision>
  <cp:lastPrinted>2022-05-27T17:51:00Z</cp:lastPrinted>
  <dcterms:created xsi:type="dcterms:W3CDTF">2025-06-17T16:18:00Z</dcterms:created>
  <dcterms:modified xsi:type="dcterms:W3CDTF">2025-06-26T17:14:00Z</dcterms:modified>
</cp:coreProperties>
</file>